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4B1116" w14:textId="03D8CB4F" w:rsidR="003A6153" w:rsidRPr="00EC7E9D" w:rsidRDefault="003A6153" w:rsidP="00585745">
      <w:pPr>
        <w:jc w:val="center"/>
        <w:rPr>
          <w:b/>
        </w:rPr>
      </w:pPr>
      <w:r w:rsidRPr="00EC7E9D">
        <w:rPr>
          <w:b/>
        </w:rPr>
        <w:t>Czy polska produkcja owoców spełnia oczekiwania konsumentów?</w:t>
      </w:r>
    </w:p>
    <w:p w14:paraId="1521B6F4" w14:textId="00B37732" w:rsidR="009B6464" w:rsidRDefault="009B6464" w:rsidP="008C56D3">
      <w:pPr>
        <w:jc w:val="both"/>
        <w:rPr>
          <w:b/>
        </w:rPr>
      </w:pPr>
      <w:r>
        <w:rPr>
          <w:rFonts w:cstheme="minorHAnsi"/>
          <w:b/>
        </w:rPr>
        <w:t>Jaki</w:t>
      </w:r>
      <w:r w:rsidR="00360CC3">
        <w:rPr>
          <w:rFonts w:cstheme="minorHAnsi"/>
          <w:b/>
        </w:rPr>
        <w:t>e</w:t>
      </w:r>
      <w:r>
        <w:rPr>
          <w:rFonts w:cstheme="minorHAnsi"/>
          <w:b/>
        </w:rPr>
        <w:t xml:space="preserve"> </w:t>
      </w:r>
      <w:r w:rsidR="00360CC3">
        <w:rPr>
          <w:rFonts w:cstheme="minorHAnsi"/>
          <w:b/>
        </w:rPr>
        <w:t xml:space="preserve">sposoby produkcji owoców </w:t>
      </w:r>
      <w:r w:rsidR="00D10B52">
        <w:rPr>
          <w:rFonts w:cstheme="minorHAnsi"/>
          <w:b/>
        </w:rPr>
        <w:t>są</w:t>
      </w:r>
      <w:r w:rsidR="00360CC3">
        <w:rPr>
          <w:rFonts w:cstheme="minorHAnsi"/>
          <w:b/>
        </w:rPr>
        <w:t xml:space="preserve"> najbardziej popularne w Pols</w:t>
      </w:r>
      <w:r w:rsidR="00E67C4B">
        <w:rPr>
          <w:rFonts w:cstheme="minorHAnsi"/>
          <w:b/>
        </w:rPr>
        <w:t>c</w:t>
      </w:r>
      <w:r w:rsidR="00360CC3">
        <w:rPr>
          <w:rFonts w:cstheme="minorHAnsi"/>
          <w:b/>
        </w:rPr>
        <w:t>e? Jakie są różni</w:t>
      </w:r>
      <w:r w:rsidR="00D87F92">
        <w:rPr>
          <w:rFonts w:cstheme="minorHAnsi"/>
          <w:b/>
        </w:rPr>
        <w:t>c</w:t>
      </w:r>
      <w:r w:rsidR="00BB13F2">
        <w:rPr>
          <w:rFonts w:cstheme="minorHAnsi"/>
          <w:b/>
        </w:rPr>
        <w:t>e pomiędzy integrowaną p</w:t>
      </w:r>
      <w:r w:rsidR="00360CC3">
        <w:rPr>
          <w:rFonts w:cstheme="minorHAnsi"/>
          <w:b/>
        </w:rPr>
        <w:t xml:space="preserve">rodukcją, systemem </w:t>
      </w:r>
      <w:r w:rsidR="001C3E05">
        <w:rPr>
          <w:rFonts w:cstheme="minorHAnsi"/>
          <w:b/>
        </w:rPr>
        <w:t>„</w:t>
      </w:r>
      <w:r w:rsidR="00360CC3">
        <w:rPr>
          <w:rFonts w:cstheme="minorHAnsi"/>
          <w:b/>
        </w:rPr>
        <w:t>zero pozostałości</w:t>
      </w:r>
      <w:r w:rsidR="001C3E05">
        <w:rPr>
          <w:rFonts w:cstheme="minorHAnsi"/>
          <w:b/>
        </w:rPr>
        <w:t>”</w:t>
      </w:r>
      <w:r w:rsidR="00360CC3">
        <w:rPr>
          <w:rFonts w:cstheme="minorHAnsi"/>
          <w:b/>
        </w:rPr>
        <w:t xml:space="preserve"> a </w:t>
      </w:r>
      <w:r w:rsidR="00D10B52">
        <w:rPr>
          <w:rFonts w:cstheme="minorHAnsi"/>
          <w:b/>
        </w:rPr>
        <w:t>produkcją ekologiczną</w:t>
      </w:r>
      <w:r w:rsidR="00360CC3">
        <w:rPr>
          <w:rFonts w:cstheme="minorHAnsi"/>
          <w:b/>
        </w:rPr>
        <w:t xml:space="preserve">? </w:t>
      </w:r>
      <w:r w:rsidR="002B4B5A" w:rsidRPr="005F21F8">
        <w:rPr>
          <w:rFonts w:cstheme="minorHAnsi"/>
          <w:b/>
        </w:rPr>
        <w:t>W jaki sposób uprawy sadownicze mogą przyczyniać się do poprawy stanu środowiska naturalnego?</w:t>
      </w:r>
      <w:r w:rsidR="002B4B5A">
        <w:rPr>
          <w:rFonts w:cstheme="minorHAnsi"/>
          <w:b/>
        </w:rPr>
        <w:t xml:space="preserve"> </w:t>
      </w:r>
      <w:r w:rsidR="00290C7C" w:rsidRPr="00EC7E9D">
        <w:rPr>
          <w:b/>
        </w:rPr>
        <w:t>To główne tematy konferencj</w:t>
      </w:r>
      <w:r w:rsidR="00CF4EEF" w:rsidRPr="00EC7E9D">
        <w:rPr>
          <w:b/>
        </w:rPr>
        <w:t>i prasowej</w:t>
      </w:r>
      <w:r w:rsidR="00B235E1" w:rsidRPr="00EC7E9D">
        <w:rPr>
          <w:b/>
        </w:rPr>
        <w:t>, która odbyła się 29 listopada 2023 r. w Warszawie</w:t>
      </w:r>
      <w:r w:rsidR="00620674" w:rsidRPr="00EC7E9D">
        <w:rPr>
          <w:b/>
        </w:rPr>
        <w:t xml:space="preserve">. </w:t>
      </w:r>
    </w:p>
    <w:p w14:paraId="16BBD331" w14:textId="1D4BB52C" w:rsidR="002B4B5A" w:rsidRPr="004F646B" w:rsidRDefault="005D3F37" w:rsidP="008C56D3">
      <w:pPr>
        <w:jc w:val="both"/>
        <w:rPr>
          <w:rFonts w:cstheme="minorHAnsi"/>
          <w:b/>
        </w:rPr>
      </w:pPr>
      <w:r w:rsidRPr="00EC7E9D">
        <w:rPr>
          <w:b/>
        </w:rPr>
        <w:t xml:space="preserve">Podczas </w:t>
      </w:r>
      <w:r w:rsidR="002B4B5A">
        <w:rPr>
          <w:b/>
        </w:rPr>
        <w:t>wydarzenia</w:t>
      </w:r>
      <w:r w:rsidRPr="00EC7E9D">
        <w:rPr>
          <w:b/>
        </w:rPr>
        <w:t xml:space="preserve"> zaprezentowano</w:t>
      </w:r>
      <w:r w:rsidR="000E5F37" w:rsidRPr="00EC7E9D">
        <w:rPr>
          <w:b/>
        </w:rPr>
        <w:t xml:space="preserve"> </w:t>
      </w:r>
      <w:r w:rsidR="004F646B">
        <w:rPr>
          <w:b/>
        </w:rPr>
        <w:t>również</w:t>
      </w:r>
      <w:r w:rsidRPr="00EC7E9D">
        <w:rPr>
          <w:b/>
        </w:rPr>
        <w:t xml:space="preserve"> broszurę edukacyjną</w:t>
      </w:r>
      <w:r w:rsidR="009520EE" w:rsidRPr="00EC7E9D">
        <w:rPr>
          <w:b/>
        </w:rPr>
        <w:t xml:space="preserve"> </w:t>
      </w:r>
      <w:r w:rsidRPr="00EC7E9D">
        <w:rPr>
          <w:b/>
        </w:rPr>
        <w:t>„Poradnik produkcji owoców”</w:t>
      </w:r>
      <w:r w:rsidR="000F71CE">
        <w:rPr>
          <w:b/>
        </w:rPr>
        <w:t xml:space="preserve">, skierowaną do </w:t>
      </w:r>
      <w:r w:rsidR="00360CC3">
        <w:rPr>
          <w:b/>
        </w:rPr>
        <w:t xml:space="preserve">głównej grupy odbiorców kampanii pt. </w:t>
      </w:r>
      <w:r w:rsidR="009942C9">
        <w:rPr>
          <w:b/>
        </w:rPr>
        <w:t>„</w:t>
      </w:r>
      <w:r w:rsidR="00360CC3">
        <w:rPr>
          <w:b/>
        </w:rPr>
        <w:t>Czas na zrównoważoną produkcję</w:t>
      </w:r>
      <w:r w:rsidR="00E67C4B">
        <w:rPr>
          <w:b/>
        </w:rPr>
        <w:t xml:space="preserve"> owoców”, </w:t>
      </w:r>
      <w:r w:rsidR="00360CC3">
        <w:rPr>
          <w:b/>
        </w:rPr>
        <w:t xml:space="preserve">czyli </w:t>
      </w:r>
      <w:r w:rsidR="000F71CE">
        <w:rPr>
          <w:b/>
        </w:rPr>
        <w:t>sadowników</w:t>
      </w:r>
      <w:r w:rsidR="004F646B">
        <w:rPr>
          <w:b/>
        </w:rPr>
        <w:t>.</w:t>
      </w:r>
      <w:r w:rsidR="00290C7C" w:rsidRPr="00EC7E9D">
        <w:rPr>
          <w:b/>
        </w:rPr>
        <w:t xml:space="preserve"> </w:t>
      </w:r>
    </w:p>
    <w:p w14:paraId="590BDD4A" w14:textId="49A91F8A" w:rsidR="00A26198" w:rsidRPr="00EC7E9D" w:rsidRDefault="00B235E1" w:rsidP="008C56D3">
      <w:pPr>
        <w:jc w:val="both"/>
      </w:pPr>
      <w:r w:rsidRPr="00EC7E9D">
        <w:t>Konferencja prasowa „Czy polska produkcja owoców spełnia oczekiwania konsumentów?” odbył</w:t>
      </w:r>
      <w:r w:rsidR="000E5F37" w:rsidRPr="00EC7E9D">
        <w:t>a</w:t>
      </w:r>
      <w:r w:rsidRPr="00EC7E9D">
        <w:t xml:space="preserve"> się</w:t>
      </w:r>
      <w:r w:rsidR="00114CB8" w:rsidRPr="00EC7E9D">
        <w:t xml:space="preserve"> </w:t>
      </w:r>
      <w:r w:rsidRPr="00EC7E9D">
        <w:t>w</w:t>
      </w:r>
      <w:r w:rsidR="00BA2A5B" w:rsidRPr="00EC7E9D">
        <w:t xml:space="preserve"> </w:t>
      </w:r>
      <w:r w:rsidRPr="00EC7E9D">
        <w:t>ramach kampanii informacyjno-edukacyjnej</w:t>
      </w:r>
      <w:r w:rsidR="00EF6B3A" w:rsidRPr="00EC7E9D">
        <w:t xml:space="preserve"> „Czas na zrównoważoną produkcję owoców”</w:t>
      </w:r>
      <w:r w:rsidR="00E32D55">
        <w:t>,</w:t>
      </w:r>
      <w:r w:rsidR="00D10B52">
        <w:t xml:space="preserve"> realizowanej przez </w:t>
      </w:r>
      <w:r w:rsidR="00E67C4B">
        <w:t>Związek</w:t>
      </w:r>
      <w:r w:rsidR="00D10B52">
        <w:t xml:space="preserve"> Sadowników RP na terenie trzech państw: Polski, Niemiec i Austrii</w:t>
      </w:r>
      <w:r w:rsidR="00EF6B3A" w:rsidRPr="00EC7E9D">
        <w:t xml:space="preserve">. </w:t>
      </w:r>
      <w:r w:rsidR="00EC7E9D">
        <w:t>W </w:t>
      </w:r>
      <w:r w:rsidR="00A26198" w:rsidRPr="00EC7E9D">
        <w:t xml:space="preserve">panelu dyskusyjnym wzięli udział: Mirosław Maliszewski, </w:t>
      </w:r>
      <w:r w:rsidR="0090211C">
        <w:t>p</w:t>
      </w:r>
      <w:r w:rsidR="00A26198" w:rsidRPr="00EC7E9D">
        <w:t>rezes Związku Sadowników Rzeczpospolitej Polskiej, prof.</w:t>
      </w:r>
      <w:r w:rsidR="00FF75C9" w:rsidRPr="00EC7E9D">
        <w:t xml:space="preserve"> Joanna Puławska z </w:t>
      </w:r>
      <w:r w:rsidR="00A26198" w:rsidRPr="00EC7E9D">
        <w:t>Instytu</w:t>
      </w:r>
      <w:r w:rsidR="00620674" w:rsidRPr="00EC7E9D">
        <w:t>tu</w:t>
      </w:r>
      <w:r w:rsidR="00A26198" w:rsidRPr="00EC7E9D">
        <w:t xml:space="preserve"> Ogrodnictwa </w:t>
      </w:r>
      <w:r w:rsidR="00F22406">
        <w:t xml:space="preserve">– PIB </w:t>
      </w:r>
      <w:r w:rsidR="00A26198" w:rsidRPr="00EC7E9D">
        <w:t xml:space="preserve">w Skierniewicach oraz Dawid Królikowski </w:t>
      </w:r>
      <w:r w:rsidRPr="00EC7E9D">
        <w:t xml:space="preserve">– </w:t>
      </w:r>
      <w:r w:rsidR="007B52C3" w:rsidRPr="00FC0803">
        <w:rPr>
          <w:bCs/>
        </w:rPr>
        <w:t>członek Zarządu Oddziału Terenowego Błędów Związku Sadowników RP</w:t>
      </w:r>
      <w:r w:rsidR="007B52C3">
        <w:t xml:space="preserve">, </w:t>
      </w:r>
      <w:r w:rsidRPr="00EC7E9D">
        <w:t>sadow</w:t>
      </w:r>
      <w:r w:rsidR="001923BE" w:rsidRPr="00EC7E9D">
        <w:t xml:space="preserve">nik </w:t>
      </w:r>
      <w:r w:rsidRPr="00EC7E9D">
        <w:t xml:space="preserve">prowadzący gospodarstwo </w:t>
      </w:r>
      <w:r w:rsidR="00A7183B">
        <w:t>metodą</w:t>
      </w:r>
      <w:r w:rsidR="00620674" w:rsidRPr="00EC7E9D">
        <w:t xml:space="preserve"> integrowanej produkcji (IP), która znacznie ogranicza stosowanie chemicznych środków ochrony roślin. </w:t>
      </w:r>
    </w:p>
    <w:p w14:paraId="07FDBF29" w14:textId="473AC3D6" w:rsidR="00A83F7E" w:rsidRPr="00EC7E9D" w:rsidRDefault="000E5F37" w:rsidP="000F7B1C">
      <w:pPr>
        <w:jc w:val="both"/>
      </w:pPr>
      <w:r w:rsidRPr="00EC7E9D">
        <w:t>Prezes Mirosław Maliszews</w:t>
      </w:r>
      <w:r w:rsidR="000F7B1C" w:rsidRPr="00EC7E9D">
        <w:t>ki podsumował wnioski z</w:t>
      </w:r>
      <w:r w:rsidRPr="00EC7E9D">
        <w:t xml:space="preserve"> </w:t>
      </w:r>
      <w:r w:rsidR="000F7B1C" w:rsidRPr="00EC7E9D">
        <w:t>badań</w:t>
      </w:r>
      <w:r w:rsidRPr="00EC7E9D">
        <w:t xml:space="preserve"> </w:t>
      </w:r>
      <w:r w:rsidR="007B52C3">
        <w:t xml:space="preserve">realizowanych na rzecz kampanii przez </w:t>
      </w:r>
      <w:r w:rsidRPr="00EC7E9D">
        <w:t>Centrum Badań Marketingowych INDICATOR</w:t>
      </w:r>
      <w:r w:rsidR="00FF75C9" w:rsidRPr="00EC7E9D">
        <w:t xml:space="preserve">. </w:t>
      </w:r>
      <w:r w:rsidR="00FC0803">
        <w:t>R</w:t>
      </w:r>
      <w:r w:rsidR="000F7B1C" w:rsidRPr="00EC7E9D">
        <w:t>aport</w:t>
      </w:r>
      <w:r w:rsidR="00FC0803">
        <w:t xml:space="preserve"> ten pokazuje</w:t>
      </w:r>
      <w:r w:rsidR="000F7B1C" w:rsidRPr="00EC7E9D">
        <w:t xml:space="preserve">, </w:t>
      </w:r>
      <w:r w:rsidR="00FC0803">
        <w:t xml:space="preserve">że </w:t>
      </w:r>
      <w:r w:rsidR="000F7B1C" w:rsidRPr="00EC7E9D">
        <w:t>konsumenci oczekują przede wszystkim zdrowych i dobry</w:t>
      </w:r>
      <w:r w:rsidR="004C41DE" w:rsidRPr="00EC7E9D">
        <w:t>ch jakościowo produktów. Dla 57 </w:t>
      </w:r>
      <w:r w:rsidR="000F7B1C" w:rsidRPr="00EC7E9D">
        <w:t>proc.</w:t>
      </w:r>
      <w:r w:rsidR="004C41DE" w:rsidRPr="00EC7E9D">
        <w:t xml:space="preserve"> polskich</w:t>
      </w:r>
      <w:r w:rsidR="000F7B1C" w:rsidRPr="00EC7E9D">
        <w:t xml:space="preserve"> responde</w:t>
      </w:r>
      <w:r w:rsidR="004C41DE" w:rsidRPr="00EC7E9D">
        <w:t>ntów indywidualnych istotne jest</w:t>
      </w:r>
      <w:r w:rsidR="00FF1C93" w:rsidRPr="00EC7E9D">
        <w:t xml:space="preserve"> to, ż</w:t>
      </w:r>
      <w:r w:rsidR="000F7B1C" w:rsidRPr="00EC7E9D">
        <w:t xml:space="preserve">e owoce pochodzące </w:t>
      </w:r>
      <w:r w:rsidR="004C41DE" w:rsidRPr="00EC7E9D">
        <w:t>z </w:t>
      </w:r>
      <w:r w:rsidR="000F7B1C" w:rsidRPr="00EC7E9D">
        <w:t>produkcji zrównoważonej nie zawierają pozostałości środków ochron</w:t>
      </w:r>
      <w:r w:rsidR="00BA2A5B" w:rsidRPr="00EC7E9D">
        <w:t>y roślin, a </w:t>
      </w:r>
      <w:r w:rsidR="000F7B1C" w:rsidRPr="00EC7E9D">
        <w:t xml:space="preserve">dla 55 proc. – że mają wysokie walory jakościowe. </w:t>
      </w:r>
      <w:r w:rsidR="004C41DE" w:rsidRPr="00EC7E9D">
        <w:t>Wskazuje to</w:t>
      </w:r>
      <w:r w:rsidR="000F7B1C" w:rsidRPr="00EC7E9D">
        <w:t xml:space="preserve"> na rosnące zainteresowanie konsumentów indywidualnych zdrową żywnością i</w:t>
      </w:r>
      <w:r w:rsidR="00035652">
        <w:t> </w:t>
      </w:r>
      <w:r w:rsidR="000F7B1C" w:rsidRPr="00EC7E9D">
        <w:t>świadomym wyborem produktów.</w:t>
      </w:r>
      <w:r w:rsidR="00BA2A5B" w:rsidRPr="00EC7E9D">
        <w:t xml:space="preserve"> </w:t>
      </w:r>
    </w:p>
    <w:p w14:paraId="2EA5D777" w14:textId="60AE2083" w:rsidR="00BA2A5B" w:rsidRPr="00EC7E9D" w:rsidRDefault="00EC7E9D" w:rsidP="000F7B1C">
      <w:pPr>
        <w:jc w:val="both"/>
      </w:pPr>
      <w:r>
        <w:t>Jak wynika z badań Centrum INDICATOR, aż</w:t>
      </w:r>
      <w:r w:rsidR="004C41DE" w:rsidRPr="00EC7E9D">
        <w:t xml:space="preserve"> 81 </w:t>
      </w:r>
      <w:r w:rsidR="00BA2A5B" w:rsidRPr="00EC7E9D">
        <w:t xml:space="preserve">proc. sadowników, 80 proc. handlowców i 70 proc. respondentów </w:t>
      </w:r>
      <w:r w:rsidR="004C41DE" w:rsidRPr="00EC7E9D">
        <w:t>indywidualnych zgadza</w:t>
      </w:r>
      <w:r w:rsidR="00BA2A5B" w:rsidRPr="00EC7E9D">
        <w:t xml:space="preserve"> </w:t>
      </w:r>
      <w:r w:rsidR="004C41DE" w:rsidRPr="00EC7E9D">
        <w:t xml:space="preserve">się z opinią, że </w:t>
      </w:r>
      <w:r w:rsidR="00BA2A5B" w:rsidRPr="00EC7E9D">
        <w:t>zrównoważona produkcja owoców gwarantuje lepsze zyski dla sadowników</w:t>
      </w:r>
      <w:r w:rsidR="00FC0803">
        <w:t xml:space="preserve"> i j</w:t>
      </w:r>
      <w:r w:rsidR="00BA2A5B" w:rsidRPr="00EC7E9D">
        <w:t>est zrównoważonym, korzystniejszym dla kli</w:t>
      </w:r>
      <w:r w:rsidR="004C41DE" w:rsidRPr="00EC7E9D">
        <w:t xml:space="preserve">matu sposobem produkcji rolnej. </w:t>
      </w:r>
      <w:r w:rsidR="00FF1C93" w:rsidRPr="00EC7E9D">
        <w:t>Ponadto z</w:t>
      </w:r>
      <w:r w:rsidR="004C41DE" w:rsidRPr="00EC7E9D">
        <w:t>decydowana większość badanych</w:t>
      </w:r>
      <w:r w:rsidR="00FF1C93" w:rsidRPr="00EC7E9D">
        <w:t xml:space="preserve"> (91 proc. sadowników, 84 proc. handlowców i</w:t>
      </w:r>
      <w:r w:rsidR="00FC0803">
        <w:t> </w:t>
      </w:r>
      <w:r w:rsidR="00FF1C93" w:rsidRPr="00EC7E9D">
        <w:t>80</w:t>
      </w:r>
      <w:r w:rsidR="00FC0803">
        <w:t> </w:t>
      </w:r>
      <w:r w:rsidR="00FF1C93" w:rsidRPr="00EC7E9D">
        <w:t xml:space="preserve">proc. indywidualnych) </w:t>
      </w:r>
      <w:r w:rsidR="004C41DE" w:rsidRPr="00EC7E9D">
        <w:t xml:space="preserve">uważa, że </w:t>
      </w:r>
      <w:r w:rsidR="00BA2A5B" w:rsidRPr="00EC7E9D">
        <w:t>owoce pochodzące z integrowanej produkcji są bezpieczne, smaczne i</w:t>
      </w:r>
      <w:r w:rsidR="00D26E52">
        <w:t xml:space="preserve"> wartościowe</w:t>
      </w:r>
      <w:r w:rsidR="00BA2A5B" w:rsidRPr="00EC7E9D">
        <w:t>.</w:t>
      </w:r>
    </w:p>
    <w:p w14:paraId="7C94BAE2" w14:textId="667548E3" w:rsidR="00F44A02" w:rsidRPr="00EC7E9D" w:rsidRDefault="00212C71" w:rsidP="008C56D3">
      <w:pPr>
        <w:jc w:val="both"/>
      </w:pPr>
      <w:r w:rsidRPr="00EC7E9D">
        <w:t xml:space="preserve">– </w:t>
      </w:r>
      <w:r w:rsidR="00FF1C93" w:rsidRPr="00EC7E9D">
        <w:t>W</w:t>
      </w:r>
      <w:r w:rsidR="00585745" w:rsidRPr="00EC7E9D">
        <w:t xml:space="preserve"> Polsce</w:t>
      </w:r>
      <w:r w:rsidR="00FF1C93" w:rsidRPr="00EC7E9D">
        <w:t xml:space="preserve"> istnieje</w:t>
      </w:r>
      <w:r w:rsidR="0031270D" w:rsidRPr="00EC7E9D">
        <w:t xml:space="preserve"> potencjał do przechodzenia</w:t>
      </w:r>
      <w:r w:rsidRPr="00EC7E9D">
        <w:t xml:space="preserve"> z </w:t>
      </w:r>
      <w:r w:rsidR="00D10B52">
        <w:t>konwencjonalnej</w:t>
      </w:r>
      <w:r w:rsidR="00D10B52" w:rsidRPr="00EC7E9D">
        <w:t xml:space="preserve"> </w:t>
      </w:r>
      <w:r w:rsidRPr="00EC7E9D">
        <w:t xml:space="preserve">produkcji owoców na </w:t>
      </w:r>
      <w:r w:rsidR="00AA7278" w:rsidRPr="00EC7E9D">
        <w:t>zrównoważoną</w:t>
      </w:r>
      <w:r w:rsidRPr="00EC7E9D">
        <w:t xml:space="preserve">. </w:t>
      </w:r>
      <w:r w:rsidR="00C9516D" w:rsidRPr="00EC7E9D">
        <w:t>Ten kierunek jest ważny t</w:t>
      </w:r>
      <w:r w:rsidRPr="00EC7E9D">
        <w:t xml:space="preserve">ym bardziej, że </w:t>
      </w:r>
      <w:r w:rsidR="00B93703">
        <w:t>od 2014 r.</w:t>
      </w:r>
      <w:r w:rsidRPr="00EC7E9D">
        <w:t xml:space="preserve"> nasza oferta owoców</w:t>
      </w:r>
      <w:r w:rsidR="0031270D" w:rsidRPr="00EC7E9D">
        <w:t xml:space="preserve"> nie jest</w:t>
      </w:r>
      <w:r w:rsidR="00585745" w:rsidRPr="00EC7E9D">
        <w:t xml:space="preserve"> już</w:t>
      </w:r>
      <w:r w:rsidRPr="00EC7E9D">
        <w:t xml:space="preserve"> kierowana na rynek rosyjski, lecz do innych państw, w tym</w:t>
      </w:r>
      <w:r w:rsidR="0090211C">
        <w:t xml:space="preserve"> położonych w</w:t>
      </w:r>
      <w:r w:rsidRPr="00EC7E9D">
        <w:t xml:space="preserve"> Europ</w:t>
      </w:r>
      <w:r w:rsidR="0090211C">
        <w:t>ie</w:t>
      </w:r>
      <w:r w:rsidRPr="00EC7E9D">
        <w:t xml:space="preserve"> Zachodniej. Tam zaś wzrasta zainteresowanie produktami ekologicznymi</w:t>
      </w:r>
      <w:r w:rsidR="00447819" w:rsidRPr="00EC7E9D">
        <w:t xml:space="preserve">. Odchodzenia od rolnictwa opartego na stosowaniu dużej ilości nawozów sztucznych i syntetycznych środków ochrony roślin </w:t>
      </w:r>
      <w:r w:rsidR="00E32D55">
        <w:t>oraz</w:t>
      </w:r>
      <w:r w:rsidR="00447819" w:rsidRPr="00EC7E9D">
        <w:t xml:space="preserve"> zastąpieniu ich naturalnymi </w:t>
      </w:r>
      <w:r w:rsidR="0031270D" w:rsidRPr="00EC7E9D">
        <w:t>preparatami wymaga też</w:t>
      </w:r>
      <w:r w:rsidR="00447819" w:rsidRPr="00EC7E9D">
        <w:t xml:space="preserve"> </w:t>
      </w:r>
      <w:r w:rsidR="0090211C">
        <w:t xml:space="preserve">realizowana przez Unię Europejską </w:t>
      </w:r>
      <w:r w:rsidR="00447819" w:rsidRPr="00EC7E9D">
        <w:t>strategia Zielonego Ładu</w:t>
      </w:r>
      <w:r w:rsidR="0090211C">
        <w:t>.</w:t>
      </w:r>
      <w:r w:rsidR="00EC7E9D">
        <w:t xml:space="preserve"> Do 2030 r. Unia planuje zmniejszyć ilość wszystkich używanych pestycydów chemicznych </w:t>
      </w:r>
      <w:r w:rsidR="00E67C4B">
        <w:t>o 50 proc., a </w:t>
      </w:r>
      <w:r w:rsidR="00B93703">
        <w:t>nawozów sztucznych o 20 proc.</w:t>
      </w:r>
      <w:r w:rsidRPr="00EC7E9D">
        <w:t xml:space="preserve"> – podkreślił</w:t>
      </w:r>
      <w:r w:rsidR="0031270D" w:rsidRPr="00EC7E9D">
        <w:t xml:space="preserve"> </w:t>
      </w:r>
      <w:r w:rsidR="00F1152F" w:rsidRPr="00EC7E9D">
        <w:t>Mirosław Maliszewski,</w:t>
      </w:r>
      <w:r w:rsidRPr="00EC7E9D">
        <w:t xml:space="preserve"> </w:t>
      </w:r>
      <w:r w:rsidR="0090211C">
        <w:t>p</w:t>
      </w:r>
      <w:r w:rsidRPr="00EC7E9D">
        <w:t>re</w:t>
      </w:r>
      <w:r w:rsidR="00F1152F" w:rsidRPr="00EC7E9D">
        <w:t>zes Związku Sadowników RP.</w:t>
      </w:r>
      <w:r w:rsidR="00FF1C93" w:rsidRPr="00EC7E9D">
        <w:t xml:space="preserve"> </w:t>
      </w:r>
    </w:p>
    <w:p w14:paraId="041A2015" w14:textId="5851FD55" w:rsidR="00C926E4" w:rsidRPr="00EC7E9D" w:rsidRDefault="00573747" w:rsidP="008C56D3">
      <w:pPr>
        <w:jc w:val="both"/>
      </w:pPr>
      <w:r w:rsidRPr="00EC7E9D">
        <w:lastRenderedPageBreak/>
        <w:t xml:space="preserve">Podczas konferencji </w:t>
      </w:r>
      <w:r w:rsidR="000B7043" w:rsidRPr="00EC7E9D">
        <w:t xml:space="preserve">w </w:t>
      </w:r>
      <w:r w:rsidR="002E161B">
        <w:t>Centrum Prasowym PAP</w:t>
      </w:r>
      <w:r w:rsidR="000B7043" w:rsidRPr="00EC7E9D">
        <w:t xml:space="preserve"> </w:t>
      </w:r>
      <w:r w:rsidR="00585745" w:rsidRPr="00EC7E9D">
        <w:t>Mirosław</w:t>
      </w:r>
      <w:r w:rsidR="006852D7" w:rsidRPr="00EC7E9D">
        <w:t xml:space="preserve"> Maliszewski</w:t>
      </w:r>
      <w:r w:rsidR="00212C71" w:rsidRPr="00EC7E9D">
        <w:t xml:space="preserve"> </w:t>
      </w:r>
      <w:r w:rsidR="00C926E4" w:rsidRPr="00EC7E9D">
        <w:t>wyjaśnił</w:t>
      </w:r>
      <w:r w:rsidR="006852D7" w:rsidRPr="00EC7E9D">
        <w:t xml:space="preserve"> główne</w:t>
      </w:r>
      <w:r w:rsidR="00AA7278" w:rsidRPr="00EC7E9D">
        <w:t xml:space="preserve"> założenia</w:t>
      </w:r>
      <w:r w:rsidR="00C926E4" w:rsidRPr="00EC7E9D">
        <w:t xml:space="preserve"> prowadzonej</w:t>
      </w:r>
      <w:r w:rsidR="00AA7278" w:rsidRPr="00EC7E9D">
        <w:t xml:space="preserve"> kampanii </w:t>
      </w:r>
      <w:r w:rsidR="00B93703" w:rsidRPr="00EC7E9D">
        <w:t>„Czas na zrównoważoną produkcję owoców</w:t>
      </w:r>
      <w:r w:rsidR="00B93ACC">
        <w:t>”</w:t>
      </w:r>
      <w:r w:rsidR="00B93703" w:rsidRPr="00EC7E9D">
        <w:t xml:space="preserve"> </w:t>
      </w:r>
      <w:r w:rsidR="00AA7278" w:rsidRPr="00EC7E9D">
        <w:t xml:space="preserve">i zaprezentował jej </w:t>
      </w:r>
      <w:r w:rsidR="00C40348" w:rsidRPr="00EC7E9D">
        <w:t xml:space="preserve">nowy </w:t>
      </w:r>
      <w:r w:rsidR="00AA7278" w:rsidRPr="00EC7E9D">
        <w:t>ważny element –</w:t>
      </w:r>
      <w:r w:rsidR="00B93703">
        <w:t xml:space="preserve"> broszurę</w:t>
      </w:r>
      <w:r w:rsidR="00AA7278" w:rsidRPr="00EC7E9D">
        <w:t xml:space="preserve"> „Poradnik produkcji owoców”</w:t>
      </w:r>
      <w:r w:rsidR="006F2157" w:rsidRPr="00EC7E9D">
        <w:t>.</w:t>
      </w:r>
      <w:r w:rsidR="00A83F7E" w:rsidRPr="00EC7E9D">
        <w:t xml:space="preserve"> Z kolei prof. Joanna Puławska </w:t>
      </w:r>
      <w:r w:rsidR="006852D7" w:rsidRPr="00EC7E9D">
        <w:t>omówiła zawartość</w:t>
      </w:r>
      <w:r w:rsidR="00B93703">
        <w:t xml:space="preserve"> </w:t>
      </w:r>
      <w:r w:rsidR="006852D7" w:rsidRPr="00EC7E9D">
        <w:t>poradnika ze szczególnym uwzględnieniem trzech rodzajów zrównoważonej produkcj</w:t>
      </w:r>
      <w:r w:rsidR="00C926E4" w:rsidRPr="00EC7E9D">
        <w:t>i</w:t>
      </w:r>
      <w:r w:rsidR="00295D9C">
        <w:t>:</w:t>
      </w:r>
      <w:r w:rsidR="00497E73">
        <w:t xml:space="preserve"> </w:t>
      </w:r>
      <w:r w:rsidR="00C926E4" w:rsidRPr="00EC7E9D">
        <w:t xml:space="preserve">IP, </w:t>
      </w:r>
      <w:r w:rsidR="00FF1C93" w:rsidRPr="00EC7E9D">
        <w:t>„</w:t>
      </w:r>
      <w:r w:rsidR="00C926E4" w:rsidRPr="00EC7E9D">
        <w:t>zero pozostałości</w:t>
      </w:r>
      <w:r w:rsidR="00FF1C93" w:rsidRPr="00EC7E9D">
        <w:t xml:space="preserve">” oraz ekologicznej. </w:t>
      </w:r>
    </w:p>
    <w:p w14:paraId="0DC3D41A" w14:textId="5C28FF35" w:rsidR="006852D7" w:rsidRPr="00EC7E9D" w:rsidRDefault="00C926E4" w:rsidP="008C56D3">
      <w:pPr>
        <w:jc w:val="both"/>
      </w:pPr>
      <w:r w:rsidRPr="00EC7E9D">
        <w:t xml:space="preserve"> </w:t>
      </w:r>
      <w:r w:rsidR="006852D7" w:rsidRPr="00EC7E9D">
        <w:t>–</w:t>
      </w:r>
      <w:r w:rsidR="00D26E52">
        <w:t xml:space="preserve"> Produkcja integrowana</w:t>
      </w:r>
      <w:r w:rsidR="00114CB8" w:rsidRPr="00EC7E9D">
        <w:t xml:space="preserve"> polega na integracji różnych metod</w:t>
      </w:r>
      <w:r w:rsidR="001923BE" w:rsidRPr="00EC7E9D">
        <w:t xml:space="preserve"> produkc</w:t>
      </w:r>
      <w:r w:rsidR="00D26E52">
        <w:t>ji owoców, ale priorytetem są w </w:t>
      </w:r>
      <w:r w:rsidR="001923BE" w:rsidRPr="00EC7E9D">
        <w:t xml:space="preserve">niej metody </w:t>
      </w:r>
      <w:proofErr w:type="spellStart"/>
      <w:r w:rsidR="001923BE" w:rsidRPr="00EC7E9D">
        <w:t>niechemiczne</w:t>
      </w:r>
      <w:proofErr w:type="spellEnd"/>
      <w:r w:rsidR="001923BE" w:rsidRPr="00EC7E9D">
        <w:t>. Chemiczne środki ochrony roślin za</w:t>
      </w:r>
      <w:r w:rsidR="00B93703">
        <w:t>stępuje</w:t>
      </w:r>
      <w:r w:rsidR="001923BE" w:rsidRPr="00EC7E9D">
        <w:t xml:space="preserve"> metodami biologicznymi lub środkami pochodzenia roślinnego o działaniu mecha</w:t>
      </w:r>
      <w:r w:rsidR="00B93703">
        <w:t>nicznym, np. olejami roślinnymi</w:t>
      </w:r>
      <w:r w:rsidR="00D10B52">
        <w:t>.</w:t>
      </w:r>
      <w:r w:rsidR="005D75B4">
        <w:t xml:space="preserve"> </w:t>
      </w:r>
      <w:r w:rsidR="001923BE" w:rsidRPr="00EC7E9D">
        <w:t>Produkcja</w:t>
      </w:r>
      <w:r w:rsidR="00B93703">
        <w:t xml:space="preserve"> </w:t>
      </w:r>
      <w:r w:rsidR="00D10B52">
        <w:t>w</w:t>
      </w:r>
      <w:r w:rsidR="00E32D55">
        <w:t> </w:t>
      </w:r>
      <w:r w:rsidR="00D10B52">
        <w:t xml:space="preserve">systemie </w:t>
      </w:r>
      <w:r w:rsidR="001923BE" w:rsidRPr="00EC7E9D">
        <w:t xml:space="preserve">„zero pozostałości” </w:t>
      </w:r>
      <w:r w:rsidR="00114CB8" w:rsidRPr="00EC7E9D">
        <w:t>ma na celu dostarczenie owoców bez pozostał</w:t>
      </w:r>
      <w:r w:rsidR="001923BE" w:rsidRPr="00EC7E9D">
        <w:t>ości środków ochrony roślin. L</w:t>
      </w:r>
      <w:r w:rsidR="00114CB8" w:rsidRPr="00EC7E9D">
        <w:t>iczba stosowanych substancji czynny</w:t>
      </w:r>
      <w:r w:rsidR="00A83F7E" w:rsidRPr="00EC7E9D">
        <w:t>ch jest ograniczona do minimum; są stosowane</w:t>
      </w:r>
      <w:r w:rsidR="001923BE" w:rsidRPr="00EC7E9D">
        <w:t xml:space="preserve"> tylko wtedy, gdy jest to konieczne do pewnego momentu rozwoju roślin. P</w:t>
      </w:r>
      <w:r w:rsidR="00B93703">
        <w:t xml:space="preserve">rodukcja ekologiczna </w:t>
      </w:r>
      <w:r w:rsidR="001923BE" w:rsidRPr="00EC7E9D">
        <w:t>polega</w:t>
      </w:r>
      <w:r w:rsidR="00B93703">
        <w:t xml:space="preserve"> natomiast</w:t>
      </w:r>
      <w:r w:rsidR="001923BE" w:rsidRPr="00EC7E9D">
        <w:t xml:space="preserve"> na zastosowaniu w uprawie owoców wyłącznie naturalnych </w:t>
      </w:r>
      <w:r w:rsidR="00A83F7E" w:rsidRPr="00EC7E9D">
        <w:t>substancji i procesów</w:t>
      </w:r>
      <w:r w:rsidR="006852D7" w:rsidRPr="00EC7E9D">
        <w:t xml:space="preserve"> </w:t>
      </w:r>
      <w:r w:rsidR="00295D9C">
        <w:t>– wyjaśniła</w:t>
      </w:r>
      <w:r w:rsidR="00295D9C" w:rsidRPr="005D75B4">
        <w:rPr>
          <w:color w:val="FF0000"/>
        </w:rPr>
        <w:t xml:space="preserve"> </w:t>
      </w:r>
      <w:r w:rsidR="00295D9C" w:rsidRPr="00EC7E9D">
        <w:t>prof.</w:t>
      </w:r>
      <w:r w:rsidR="00295D9C">
        <w:t xml:space="preserve"> Joanna</w:t>
      </w:r>
      <w:r w:rsidR="00295D9C" w:rsidRPr="00EC7E9D">
        <w:t xml:space="preserve"> Puławska. </w:t>
      </w:r>
    </w:p>
    <w:p w14:paraId="451D658B" w14:textId="0CD8BB44" w:rsidR="00B62F09" w:rsidRPr="00EC7E9D" w:rsidRDefault="00A83F7E" w:rsidP="008C56D3">
      <w:pPr>
        <w:jc w:val="both"/>
      </w:pPr>
      <w:r w:rsidRPr="00EC7E9D">
        <w:t>Ważnym</w:t>
      </w:r>
      <w:r w:rsidR="006852D7" w:rsidRPr="00EC7E9D">
        <w:t xml:space="preserve"> </w:t>
      </w:r>
      <w:r w:rsidR="00C40348" w:rsidRPr="00EC7E9D">
        <w:t>punktem programu</w:t>
      </w:r>
      <w:r w:rsidR="006852D7" w:rsidRPr="00EC7E9D">
        <w:t xml:space="preserve"> było też wystąpienie</w:t>
      </w:r>
      <w:r w:rsidR="00C40348" w:rsidRPr="00EC7E9D">
        <w:t xml:space="preserve"> praktyka –</w:t>
      </w:r>
      <w:r w:rsidR="001A52A5" w:rsidRPr="00EC7E9D">
        <w:t xml:space="preserve"> Dawida Królikowskiego</w:t>
      </w:r>
      <w:r w:rsidR="00C40348" w:rsidRPr="00EC7E9D">
        <w:t xml:space="preserve"> </w:t>
      </w:r>
      <w:r w:rsidR="001A52A5" w:rsidRPr="00EC7E9D">
        <w:t>z </w:t>
      </w:r>
      <w:r w:rsidR="001923BE" w:rsidRPr="00EC7E9D">
        <w:t>Błędowa</w:t>
      </w:r>
      <w:r w:rsidR="00F44A02" w:rsidRPr="00EC7E9D">
        <w:t xml:space="preserve"> w</w:t>
      </w:r>
      <w:r w:rsidR="0070228A" w:rsidRPr="00EC7E9D">
        <w:t> </w:t>
      </w:r>
      <w:r w:rsidR="00F44A02" w:rsidRPr="00EC7E9D">
        <w:t>woj.</w:t>
      </w:r>
      <w:r w:rsidR="001923BE" w:rsidRPr="00EC7E9D">
        <w:t xml:space="preserve"> mazowieckim, powiat grójecki.</w:t>
      </w:r>
      <w:r w:rsidR="006852D7" w:rsidRPr="00EC7E9D">
        <w:t xml:space="preserve"> </w:t>
      </w:r>
      <w:r w:rsidR="001A52A5" w:rsidRPr="00EC7E9D">
        <w:t xml:space="preserve">Sadownik </w:t>
      </w:r>
      <w:r w:rsidR="0016375E" w:rsidRPr="00EC7E9D">
        <w:t xml:space="preserve">w swoim gospodarstwie </w:t>
      </w:r>
      <w:r w:rsidR="00C40348" w:rsidRPr="00EC7E9D">
        <w:t>z</w:t>
      </w:r>
      <w:r w:rsidR="001923BE" w:rsidRPr="00EC7E9D">
        <w:t> </w:t>
      </w:r>
      <w:r w:rsidR="00C40348" w:rsidRPr="00EC7E9D">
        <w:t>powodzeniem</w:t>
      </w:r>
      <w:r w:rsidR="00F44A02" w:rsidRPr="00EC7E9D">
        <w:t xml:space="preserve"> realizuje założ</w:t>
      </w:r>
      <w:r w:rsidR="0016375E" w:rsidRPr="00EC7E9D">
        <w:t>enia produkcji integrowanej</w:t>
      </w:r>
      <w:r w:rsidR="00F44A02" w:rsidRPr="00EC7E9D">
        <w:t xml:space="preserve">. </w:t>
      </w:r>
    </w:p>
    <w:p w14:paraId="7AA87F88" w14:textId="20E3081A" w:rsidR="006012A1" w:rsidRDefault="006012A1" w:rsidP="008C56D3">
      <w:pPr>
        <w:jc w:val="both"/>
      </w:pPr>
      <w:r w:rsidRPr="00EC7E9D">
        <w:t xml:space="preserve">– Wszelkie informacje na temat produkcji znajdują się w Notatniku IPR, który należy uzupełniać na bieżąco. Dotyczą one materiału </w:t>
      </w:r>
      <w:proofErr w:type="spellStart"/>
      <w:r w:rsidRPr="00EC7E9D">
        <w:t>nasadzeniowego</w:t>
      </w:r>
      <w:proofErr w:type="spellEnd"/>
      <w:r w:rsidRPr="00EC7E9D">
        <w:t>, nawożenia, zabiegów ochrony roślin i zbioru. Planowanie ochrony opiera się na szczegółowych lustracjach i śledzeniu za</w:t>
      </w:r>
      <w:r>
        <w:t>awansowanych modeli chorobowych.</w:t>
      </w:r>
      <w:r w:rsidRPr="00EC7E9D">
        <w:t xml:space="preserve"> Świadome stosowanie środków ochrony oraz nawozów po</w:t>
      </w:r>
      <w:r>
        <w:t>zwala zaoszczędzić czas i </w:t>
      </w:r>
      <w:r w:rsidRPr="0090211C">
        <w:rPr>
          <w:color w:val="000000" w:themeColor="text1"/>
        </w:rPr>
        <w:t>pieniądze</w:t>
      </w:r>
      <w:r>
        <w:rPr>
          <w:color w:val="000000" w:themeColor="text1"/>
        </w:rPr>
        <w:t xml:space="preserve">. </w:t>
      </w:r>
      <w:r w:rsidRPr="00EC7E9D">
        <w:t>Dzięki zastosowanej metodzie wyprodukowane owoce są wolne od przekroczeń dopuszczalnych poziomów pozostałości środków ochrony roślin i innych substancji szkodliwych.</w:t>
      </w:r>
      <w:r>
        <w:t xml:space="preserve"> Konsument może mieć pewność, że sięga po zdrowy produkt wysokiej jakości</w:t>
      </w:r>
      <w:r w:rsidRPr="00EC7E9D">
        <w:t xml:space="preserve"> </w:t>
      </w:r>
      <w:r w:rsidRPr="0090211C">
        <w:rPr>
          <w:color w:val="000000" w:themeColor="text1"/>
        </w:rPr>
        <w:t xml:space="preserve"> – podkreślił </w:t>
      </w:r>
      <w:r w:rsidRPr="00EC7E9D">
        <w:t>Dawid K</w:t>
      </w:r>
      <w:r>
        <w:t>rólikowski</w:t>
      </w:r>
      <w:r w:rsidRPr="00EC7E9D">
        <w:t xml:space="preserve">. </w:t>
      </w:r>
    </w:p>
    <w:p w14:paraId="6E554639" w14:textId="0D58DC26" w:rsidR="004A4A98" w:rsidRPr="004A4A98" w:rsidRDefault="004A4A98" w:rsidP="008C56D3">
      <w:pPr>
        <w:jc w:val="both"/>
        <w:rPr>
          <w:b/>
        </w:rPr>
      </w:pPr>
      <w:r w:rsidRPr="004A4A98">
        <w:rPr>
          <w:b/>
        </w:rPr>
        <w:t>Korzyści dla środowiska naturalnego, konsumentów i producentów</w:t>
      </w:r>
    </w:p>
    <w:p w14:paraId="05544AF4" w14:textId="43B6BD63" w:rsidR="00C926E4" w:rsidRPr="00EC7E9D" w:rsidRDefault="00BA57A7" w:rsidP="008C56D3">
      <w:pPr>
        <w:jc w:val="both"/>
      </w:pPr>
      <w:r w:rsidRPr="00EC7E9D">
        <w:t>U</w:t>
      </w:r>
      <w:r w:rsidR="004A4B0B" w:rsidRPr="00EC7E9D">
        <w:t xml:space="preserve">czestnicy panelu </w:t>
      </w:r>
      <w:r w:rsidR="00295D9C">
        <w:t>argumentowali</w:t>
      </w:r>
      <w:r w:rsidR="0016375E" w:rsidRPr="00EC7E9D">
        <w:t xml:space="preserve">, że </w:t>
      </w:r>
      <w:r w:rsidR="004A4B0B" w:rsidRPr="00EC7E9D">
        <w:t>zwiększenie ekologicznej produkcji owoców</w:t>
      </w:r>
      <w:r w:rsidR="00C40348" w:rsidRPr="00EC7E9D">
        <w:t xml:space="preserve"> </w:t>
      </w:r>
      <w:r w:rsidRPr="00EC7E9D">
        <w:t>w </w:t>
      </w:r>
      <w:r w:rsidR="0016375E" w:rsidRPr="00EC7E9D">
        <w:t>dłuższej perspektywie przyniesie szereg korzyści sadownikom i </w:t>
      </w:r>
      <w:r w:rsidR="00B93703">
        <w:t>konsumentom. P</w:t>
      </w:r>
      <w:r w:rsidR="0016375E" w:rsidRPr="00EC7E9D">
        <w:t>rzyczyni się też do poprawy stanu środowiska naturalnego.</w:t>
      </w:r>
      <w:r w:rsidR="00C926E4" w:rsidRPr="00EC7E9D">
        <w:t xml:space="preserve"> </w:t>
      </w:r>
      <w:r w:rsidR="00E96705" w:rsidRPr="00EC7E9D">
        <w:t>Według</w:t>
      </w:r>
      <w:r w:rsidR="00295D9C">
        <w:t xml:space="preserve"> przytoczonej podczas dyskusji</w:t>
      </w:r>
      <w:r w:rsidR="00E96705" w:rsidRPr="00EC7E9D">
        <w:t xml:space="preserve"> ekspertyzy Instytutu Ogrodnictwa </w:t>
      </w:r>
      <w:r w:rsidR="00CB5BBA">
        <w:t xml:space="preserve">– PIB </w:t>
      </w:r>
      <w:r w:rsidR="00E96705" w:rsidRPr="00EC7E9D">
        <w:t>w Skierniewicach uprawy sadownicze woj. mazowieckiego pochłaniają w ciągu roku ponad 460 tys. ton węgla z atmosfery, co równoważy emisję 1 miliona 300 tys. samochodów osobowych rocznie.</w:t>
      </w:r>
      <w:r w:rsidR="001A52A5" w:rsidRPr="00EC7E9D">
        <w:t xml:space="preserve"> </w:t>
      </w:r>
      <w:r w:rsidR="006B274A" w:rsidRPr="00EC7E9D">
        <w:t>Ponadto</w:t>
      </w:r>
      <w:r w:rsidR="005D75B4">
        <w:t>,</w:t>
      </w:r>
      <w:r w:rsidR="006B274A" w:rsidRPr="00EC7E9D">
        <w:t xml:space="preserve"> przy </w:t>
      </w:r>
      <w:r w:rsidR="001A52A5" w:rsidRPr="00EC7E9D">
        <w:t>uwzględnieniu m.in. węgla zawartego</w:t>
      </w:r>
      <w:r w:rsidR="006B274A" w:rsidRPr="00EC7E9D">
        <w:t xml:space="preserve"> w wywożonych z sadów owocach</w:t>
      </w:r>
      <w:r w:rsidR="005D75B4">
        <w:t>,</w:t>
      </w:r>
      <w:r w:rsidR="006B274A" w:rsidRPr="00EC7E9D">
        <w:t xml:space="preserve"> </w:t>
      </w:r>
      <w:r w:rsidR="00C926E4" w:rsidRPr="00EC7E9D">
        <w:t>uprawy te</w:t>
      </w:r>
      <w:r w:rsidR="00B93703">
        <w:t xml:space="preserve"> dodatkowo</w:t>
      </w:r>
      <w:r w:rsidR="00C926E4" w:rsidRPr="00EC7E9D">
        <w:t xml:space="preserve"> pochłaniają ponad 260 tys. ton węgla. Odpowiada to rocznej emisji 700 tys. samochodów osobowych. </w:t>
      </w:r>
      <w:r w:rsidRPr="00EC7E9D">
        <w:t>Sady w istotny sposób zmniejszają</w:t>
      </w:r>
      <w:r w:rsidR="00585745" w:rsidRPr="00EC7E9D">
        <w:t xml:space="preserve"> więc</w:t>
      </w:r>
      <w:r w:rsidRPr="00EC7E9D">
        <w:t xml:space="preserve"> ślad węglowy w</w:t>
      </w:r>
      <w:r w:rsidR="00295D9C">
        <w:t> </w:t>
      </w:r>
      <w:r w:rsidRPr="00EC7E9D">
        <w:t>atmosferze.</w:t>
      </w:r>
    </w:p>
    <w:p w14:paraId="7EC0A4A6" w14:textId="1A2BBCD4" w:rsidR="00B93703" w:rsidRDefault="00BA57A7" w:rsidP="008C56D3">
      <w:pPr>
        <w:jc w:val="both"/>
      </w:pPr>
      <w:r w:rsidRPr="00EC7E9D">
        <w:t>Więcej informacji na temat kampanii „Czas na zrównoważoną produkcję owoców” na stronie:</w:t>
      </w:r>
      <w:r w:rsidR="002E161B">
        <w:t xml:space="preserve"> </w:t>
      </w:r>
      <w:hyperlink r:id="rId8" w:history="1">
        <w:r w:rsidR="00836B09" w:rsidRPr="00427D8B">
          <w:rPr>
            <w:rStyle w:val="Hipercze"/>
          </w:rPr>
          <w:t>https://www.facebook.com/Czasnazrownowazonaprodukcjeowocow/</w:t>
        </w:r>
      </w:hyperlink>
    </w:p>
    <w:p w14:paraId="1AF7DF2B" w14:textId="53E66C5D" w:rsidR="00836B09" w:rsidRDefault="00836B09" w:rsidP="001502E2">
      <w:r w:rsidRPr="00EC7E9D">
        <w:t>„Poradnik produkcji owoców” dostępny j</w:t>
      </w:r>
      <w:r>
        <w:t xml:space="preserve">est pod linkiem: </w:t>
      </w:r>
      <w:hyperlink r:id="rId9" w:tgtFrame="_blank" w:tooltip="http://download.partnersi.com.pl/materialy_prasowe_29.11.2023/" w:history="1">
        <w:r w:rsidR="001502E2">
          <w:rPr>
            <w:rStyle w:val="Hipercze"/>
          </w:rPr>
          <w:t>http://download.partnersi.com.pl/Materialy_prasowe_29.11.2023/</w:t>
        </w:r>
      </w:hyperlink>
      <w:r w:rsidR="001502E2">
        <w:rPr>
          <w:rStyle w:val="ui-provider"/>
        </w:rPr>
        <w:t xml:space="preserve"> </w:t>
      </w:r>
    </w:p>
    <w:p w14:paraId="610683BF" w14:textId="3F9F9585" w:rsidR="00171ECC" w:rsidRDefault="00EF6B3A" w:rsidP="008C56D3">
      <w:pPr>
        <w:jc w:val="both"/>
      </w:pPr>
      <w:r w:rsidRPr="00EC7E9D">
        <w:lastRenderedPageBreak/>
        <w:t>Kampania informacyjno-edukacy</w:t>
      </w:r>
      <w:bookmarkStart w:id="0" w:name="_GoBack"/>
      <w:bookmarkEnd w:id="0"/>
      <w:r w:rsidRPr="00EC7E9D">
        <w:t>jna „Czas na zrównoważoną produkcję owoców prowadzona jest od 2022 r. z inicjatywy Związku Sadowników Rzeczpospolitej Polskiej.</w:t>
      </w:r>
      <w:r w:rsidR="00907C34" w:rsidRPr="00EC7E9D">
        <w:t xml:space="preserve"> Główną misję trzyletniego projektu stanowi szerzenie wiedzy z zakresu unijnych koncepcji zrównoważonego rolnictwa, a także wpływu całego sektora rolno-spożywczego na dobrostan planety. Kampania pokazuje </w:t>
      </w:r>
      <w:r w:rsidRPr="00EC7E9D">
        <w:t>polskim, niemieckim i</w:t>
      </w:r>
      <w:r w:rsidR="004753EB">
        <w:t> </w:t>
      </w:r>
      <w:r w:rsidRPr="00EC7E9D">
        <w:t>a</w:t>
      </w:r>
      <w:r w:rsidR="00907C34" w:rsidRPr="00EC7E9D">
        <w:t>ustriackim producentom jabłek i </w:t>
      </w:r>
      <w:r w:rsidRPr="00EC7E9D">
        <w:t xml:space="preserve">owoców jagodowych </w:t>
      </w:r>
      <w:r w:rsidR="004A4A98">
        <w:t>zalet</w:t>
      </w:r>
      <w:r w:rsidR="005D75B4" w:rsidRPr="00FC0803">
        <w:t>y</w:t>
      </w:r>
      <w:r w:rsidR="004A4A98">
        <w:t xml:space="preserve"> płynące</w:t>
      </w:r>
      <w:r w:rsidR="00B93703">
        <w:t xml:space="preserve"> ze stosowania i </w:t>
      </w:r>
      <w:r w:rsidRPr="00EC7E9D">
        <w:t xml:space="preserve">upowszechniania integrowanej produkcji owoców, systemu „zero pozostałości” oraz ekologicznej. </w:t>
      </w:r>
    </w:p>
    <w:p w14:paraId="39521369" w14:textId="77777777" w:rsidR="00B93703" w:rsidRPr="00EC7E9D" w:rsidRDefault="00B93703" w:rsidP="008C56D3">
      <w:pPr>
        <w:jc w:val="both"/>
      </w:pPr>
    </w:p>
    <w:p w14:paraId="001FF9BA" w14:textId="54D809C5" w:rsidR="003932ED" w:rsidRDefault="003932ED" w:rsidP="00CD4F5E">
      <w:pPr>
        <w:jc w:val="both"/>
        <w:rPr>
          <w:b/>
        </w:rPr>
      </w:pPr>
      <w:r>
        <w:rPr>
          <w:b/>
        </w:rPr>
        <w:t>Kontakt</w:t>
      </w:r>
      <w:r w:rsidRPr="00EC7E9D">
        <w:rPr>
          <w:b/>
        </w:rPr>
        <w:t>:</w:t>
      </w:r>
    </w:p>
    <w:p w14:paraId="7EFB9D22" w14:textId="48B99890" w:rsidR="003932ED" w:rsidRDefault="003932ED" w:rsidP="00CD4F5E">
      <w:pPr>
        <w:jc w:val="both"/>
      </w:pPr>
      <w:r w:rsidRPr="003932ED">
        <w:t>Związek Sadowników RP</w:t>
      </w:r>
    </w:p>
    <w:p w14:paraId="78993106" w14:textId="52867CAD" w:rsidR="003932ED" w:rsidRDefault="003932ED" w:rsidP="003932ED">
      <w:pPr>
        <w:rPr>
          <w:b/>
        </w:rPr>
      </w:pPr>
      <w:r>
        <w:t>tel.: 48 664 37 79</w:t>
      </w:r>
      <w:r w:rsidRPr="0090211C">
        <w:rPr>
          <w:lang w:val="en-US"/>
        </w:rPr>
        <w:br/>
        <w:t xml:space="preserve">e-mail: </w:t>
      </w:r>
      <w:hyperlink r:id="rId10" w:history="1">
        <w:r w:rsidRPr="00427D8B">
          <w:rPr>
            <w:rStyle w:val="Hipercze"/>
            <w:lang w:val="en-US"/>
          </w:rPr>
          <w:t>biuro@polskiesadownictwo.pl</w:t>
        </w:r>
      </w:hyperlink>
    </w:p>
    <w:p w14:paraId="2EACDA64" w14:textId="77777777" w:rsidR="003932ED" w:rsidRDefault="003932ED" w:rsidP="003932ED">
      <w:pPr>
        <w:rPr>
          <w:b/>
        </w:rPr>
      </w:pPr>
    </w:p>
    <w:p w14:paraId="4B0070F5" w14:textId="65BC01AD" w:rsidR="00CD4F5E" w:rsidRDefault="00BA57A7" w:rsidP="00CD4F5E">
      <w:pPr>
        <w:jc w:val="both"/>
        <w:rPr>
          <w:b/>
        </w:rPr>
      </w:pPr>
      <w:r w:rsidRPr="00EC7E9D">
        <w:rPr>
          <w:b/>
        </w:rPr>
        <w:t>Kontakt dla mediów:</w:t>
      </w:r>
    </w:p>
    <w:p w14:paraId="50B33483" w14:textId="74CF505F" w:rsidR="005D3F37" w:rsidRPr="00CD4F5E" w:rsidRDefault="00CD4F5E" w:rsidP="00CD4F5E">
      <w:pPr>
        <w:rPr>
          <w:b/>
        </w:rPr>
      </w:pPr>
      <w:r>
        <w:t>tel.: 22 858 74 58</w:t>
      </w:r>
      <w:r w:rsidR="00BA57A7" w:rsidRPr="0090211C">
        <w:rPr>
          <w:lang w:val="en-US"/>
        </w:rPr>
        <w:br/>
        <w:t xml:space="preserve">e-mail: </w:t>
      </w:r>
      <w:hyperlink r:id="rId11" w:history="1">
        <w:r w:rsidR="00CE1E90" w:rsidRPr="00427D8B">
          <w:rPr>
            <w:rStyle w:val="Hipercze"/>
            <w:lang w:val="en-US"/>
          </w:rPr>
          <w:t>czasnazpo@polskiesadownictwo.pl</w:t>
        </w:r>
      </w:hyperlink>
      <w:r w:rsidR="00CE1E90">
        <w:rPr>
          <w:lang w:val="en-US"/>
        </w:rPr>
        <w:t xml:space="preserve"> </w:t>
      </w:r>
    </w:p>
    <w:sectPr w:rsidR="005D3F37" w:rsidRPr="00CD4F5E" w:rsidSect="0071657B">
      <w:headerReference w:type="default" r:id="rId12"/>
      <w:footerReference w:type="default" r:id="rId13"/>
      <w:pgSz w:w="11906" w:h="16838"/>
      <w:pgMar w:top="1417" w:right="1417" w:bottom="1417" w:left="1417" w:header="567" w:footer="17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2D44DB" w14:textId="77777777" w:rsidR="002A373E" w:rsidRDefault="002A373E" w:rsidP="00962226">
      <w:pPr>
        <w:spacing w:after="0" w:line="240" w:lineRule="auto"/>
      </w:pPr>
      <w:r>
        <w:separator/>
      </w:r>
    </w:p>
  </w:endnote>
  <w:endnote w:type="continuationSeparator" w:id="0">
    <w:p w14:paraId="4EF69EB4" w14:textId="77777777" w:rsidR="002A373E" w:rsidRDefault="002A373E" w:rsidP="00962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F9C8C" w14:textId="27F33BDD" w:rsidR="00DD456D" w:rsidRDefault="009E509F" w:rsidP="00DD456D">
    <w:pPr>
      <w:pStyle w:val="Stopka"/>
      <w:jc w:val="center"/>
      <w:rPr>
        <w:rFonts w:ascii="Roboto-Bold" w:hAnsi="Roboto-Bold" w:cs="Roboto-Bold"/>
        <w:b/>
        <w:bCs/>
        <w:color w:val="C00000"/>
      </w:rPr>
    </w:pPr>
    <w:r>
      <w:rPr>
        <w:noProof/>
        <w:lang w:eastAsia="pl-PL"/>
      </w:rPr>
      <w:drawing>
        <wp:anchor distT="0" distB="0" distL="114300" distR="114300" simplePos="0" relativeHeight="251653119" behindDoc="1" locked="1" layoutInCell="1" allowOverlap="1" wp14:anchorId="72D5D2A3" wp14:editId="5862BDD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621200" cy="1425600"/>
          <wp:effectExtent l="0" t="0" r="0" b="317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200" cy="14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939CF0" w14:textId="27BB0328" w:rsidR="00962226" w:rsidRDefault="009622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D3FFE" w14:textId="77777777" w:rsidR="002A373E" w:rsidRDefault="002A373E" w:rsidP="00962226">
      <w:pPr>
        <w:spacing w:after="0" w:line="240" w:lineRule="auto"/>
      </w:pPr>
      <w:r>
        <w:separator/>
      </w:r>
    </w:p>
  </w:footnote>
  <w:footnote w:type="continuationSeparator" w:id="0">
    <w:p w14:paraId="1456DE2F" w14:textId="77777777" w:rsidR="002A373E" w:rsidRDefault="002A373E" w:rsidP="00962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2A5E3" w14:textId="77777777" w:rsidR="00962226" w:rsidRPr="00DD456D" w:rsidRDefault="00962226">
    <w:pPr>
      <w:pStyle w:val="Nagwek"/>
      <w:rPr>
        <w:color w:val="C00000"/>
      </w:rPr>
    </w:pPr>
    <w:r w:rsidRPr="00DD456D">
      <w:rPr>
        <w:noProof/>
        <w:color w:val="C00000"/>
        <w:lang w:eastAsia="pl-PL"/>
      </w:rPr>
      <w:drawing>
        <wp:anchor distT="0" distB="0" distL="114300" distR="114300" simplePos="0" relativeHeight="251654144" behindDoc="0" locked="1" layoutInCell="1" allowOverlap="1" wp14:anchorId="41685C15" wp14:editId="7D14F28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7200" cy="1400400"/>
          <wp:effectExtent l="0" t="0" r="0" b="9525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00" cy="140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A51D8"/>
    <w:multiLevelType w:val="hybridMultilevel"/>
    <w:tmpl w:val="C312FC34"/>
    <w:lvl w:ilvl="0" w:tplc="C6B23CA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2E552B3B"/>
    <w:multiLevelType w:val="hybridMultilevel"/>
    <w:tmpl w:val="96AE1892"/>
    <w:lvl w:ilvl="0" w:tplc="0415000F">
      <w:start w:val="1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A72D76"/>
    <w:multiLevelType w:val="hybridMultilevel"/>
    <w:tmpl w:val="6548F76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B562ACD"/>
    <w:multiLevelType w:val="hybridMultilevel"/>
    <w:tmpl w:val="1F402386"/>
    <w:lvl w:ilvl="0" w:tplc="9D3EDF0A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01410C"/>
    <w:multiLevelType w:val="hybridMultilevel"/>
    <w:tmpl w:val="60504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19619A"/>
    <w:multiLevelType w:val="hybridMultilevel"/>
    <w:tmpl w:val="F2BE03CA"/>
    <w:lvl w:ilvl="0" w:tplc="C4CE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6C4946"/>
    <w:multiLevelType w:val="hybridMultilevel"/>
    <w:tmpl w:val="8EBC4490"/>
    <w:lvl w:ilvl="0" w:tplc="B106A282">
      <w:start w:val="1"/>
      <w:numFmt w:val="lowerLetter"/>
      <w:lvlText w:val="%1)"/>
      <w:lvlJc w:val="left"/>
      <w:pPr>
        <w:tabs>
          <w:tab w:val="num" w:pos="647"/>
        </w:tabs>
        <w:ind w:left="647" w:hanging="363"/>
      </w:pPr>
      <w:rPr>
        <w:rFonts w:ascii="Times New Roman" w:eastAsia="Times New Roman" w:hAnsi="Times New Roman" w:cs="Times New Roman"/>
        <w:sz w:val="24"/>
        <w:szCs w:val="24"/>
      </w:rPr>
    </w:lvl>
    <w:lvl w:ilvl="1" w:tplc="11D80AF8">
      <w:start w:val="1"/>
      <w:numFmt w:val="lowerLetter"/>
      <w:lvlText w:val="%2)"/>
      <w:lvlJc w:val="left"/>
      <w:pPr>
        <w:tabs>
          <w:tab w:val="num" w:pos="1367"/>
        </w:tabs>
        <w:ind w:left="136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7"/>
        </w:tabs>
        <w:ind w:left="20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7"/>
        </w:tabs>
        <w:ind w:left="28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7"/>
        </w:tabs>
        <w:ind w:left="35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7"/>
        </w:tabs>
        <w:ind w:left="42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7"/>
        </w:tabs>
        <w:ind w:left="49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7"/>
        </w:tabs>
        <w:ind w:left="56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7"/>
        </w:tabs>
        <w:ind w:left="6407" w:hanging="180"/>
      </w:pPr>
    </w:lvl>
  </w:abstractNum>
  <w:abstractNum w:abstractNumId="7" w15:restartNumberingAfterBreak="0">
    <w:nsid w:val="72614B1B"/>
    <w:multiLevelType w:val="hybridMultilevel"/>
    <w:tmpl w:val="E71EEF1A"/>
    <w:lvl w:ilvl="0" w:tplc="F02C81E8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sz w:val="24"/>
        <w:szCs w:val="24"/>
      </w:rPr>
    </w:lvl>
    <w:lvl w:ilvl="1" w:tplc="51C6AA20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226"/>
    <w:rsid w:val="00004C9D"/>
    <w:rsid w:val="000071B6"/>
    <w:rsid w:val="00010CB0"/>
    <w:rsid w:val="0002708F"/>
    <w:rsid w:val="00035652"/>
    <w:rsid w:val="00040BDA"/>
    <w:rsid w:val="0005338A"/>
    <w:rsid w:val="00066EDF"/>
    <w:rsid w:val="00086C06"/>
    <w:rsid w:val="00092478"/>
    <w:rsid w:val="000A15A3"/>
    <w:rsid w:val="000B2E53"/>
    <w:rsid w:val="000B33D2"/>
    <w:rsid w:val="000B34AE"/>
    <w:rsid w:val="000B7043"/>
    <w:rsid w:val="000C4457"/>
    <w:rsid w:val="000D6E9B"/>
    <w:rsid w:val="000E5F37"/>
    <w:rsid w:val="000F37EE"/>
    <w:rsid w:val="000F71CE"/>
    <w:rsid w:val="000F7B1C"/>
    <w:rsid w:val="00101275"/>
    <w:rsid w:val="00114CB8"/>
    <w:rsid w:val="001164B9"/>
    <w:rsid w:val="001502E2"/>
    <w:rsid w:val="00156C4F"/>
    <w:rsid w:val="0016375E"/>
    <w:rsid w:val="00171ECC"/>
    <w:rsid w:val="001910C7"/>
    <w:rsid w:val="001923BE"/>
    <w:rsid w:val="001A52A5"/>
    <w:rsid w:val="001C3E05"/>
    <w:rsid w:val="001D774A"/>
    <w:rsid w:val="001F1A95"/>
    <w:rsid w:val="00212C71"/>
    <w:rsid w:val="002302D0"/>
    <w:rsid w:val="00230935"/>
    <w:rsid w:val="002525D9"/>
    <w:rsid w:val="00264A59"/>
    <w:rsid w:val="002657E5"/>
    <w:rsid w:val="00270D06"/>
    <w:rsid w:val="0027383A"/>
    <w:rsid w:val="00284E71"/>
    <w:rsid w:val="00290C7C"/>
    <w:rsid w:val="00295D9C"/>
    <w:rsid w:val="002A373E"/>
    <w:rsid w:val="002B2990"/>
    <w:rsid w:val="002B37D2"/>
    <w:rsid w:val="002B4B5A"/>
    <w:rsid w:val="002E161B"/>
    <w:rsid w:val="002E2718"/>
    <w:rsid w:val="002F3A9B"/>
    <w:rsid w:val="0031270D"/>
    <w:rsid w:val="00322219"/>
    <w:rsid w:val="00335189"/>
    <w:rsid w:val="00342CF6"/>
    <w:rsid w:val="0035639A"/>
    <w:rsid w:val="00360CC3"/>
    <w:rsid w:val="00382C3D"/>
    <w:rsid w:val="0039226D"/>
    <w:rsid w:val="003932ED"/>
    <w:rsid w:val="003943BE"/>
    <w:rsid w:val="00394A14"/>
    <w:rsid w:val="003A6153"/>
    <w:rsid w:val="003F51CC"/>
    <w:rsid w:val="00412266"/>
    <w:rsid w:val="00415792"/>
    <w:rsid w:val="00447819"/>
    <w:rsid w:val="004502EF"/>
    <w:rsid w:val="00450795"/>
    <w:rsid w:val="004663D0"/>
    <w:rsid w:val="004704D5"/>
    <w:rsid w:val="004753EB"/>
    <w:rsid w:val="00484BEB"/>
    <w:rsid w:val="00497E73"/>
    <w:rsid w:val="004A3341"/>
    <w:rsid w:val="004A4A98"/>
    <w:rsid w:val="004A4B0B"/>
    <w:rsid w:val="004C41DE"/>
    <w:rsid w:val="004F646B"/>
    <w:rsid w:val="00507B49"/>
    <w:rsid w:val="00511AC6"/>
    <w:rsid w:val="00511C52"/>
    <w:rsid w:val="00517E59"/>
    <w:rsid w:val="00527AD5"/>
    <w:rsid w:val="0055216A"/>
    <w:rsid w:val="00557640"/>
    <w:rsid w:val="0055777F"/>
    <w:rsid w:val="0056070B"/>
    <w:rsid w:val="0057318C"/>
    <w:rsid w:val="00573747"/>
    <w:rsid w:val="00585745"/>
    <w:rsid w:val="0059191E"/>
    <w:rsid w:val="00597F7F"/>
    <w:rsid w:val="005D28EE"/>
    <w:rsid w:val="005D3F37"/>
    <w:rsid w:val="005D75B4"/>
    <w:rsid w:val="006012A1"/>
    <w:rsid w:val="00620674"/>
    <w:rsid w:val="00627B97"/>
    <w:rsid w:val="00635A28"/>
    <w:rsid w:val="00667262"/>
    <w:rsid w:val="00682CCA"/>
    <w:rsid w:val="006852D7"/>
    <w:rsid w:val="00690428"/>
    <w:rsid w:val="00693D98"/>
    <w:rsid w:val="006A6B0E"/>
    <w:rsid w:val="006B274A"/>
    <w:rsid w:val="006D4BD6"/>
    <w:rsid w:val="006E2D70"/>
    <w:rsid w:val="006F2157"/>
    <w:rsid w:val="0070228A"/>
    <w:rsid w:val="00711F53"/>
    <w:rsid w:val="0071657B"/>
    <w:rsid w:val="0072286A"/>
    <w:rsid w:val="00727E41"/>
    <w:rsid w:val="007552CF"/>
    <w:rsid w:val="00757EA0"/>
    <w:rsid w:val="007808A2"/>
    <w:rsid w:val="007865F9"/>
    <w:rsid w:val="007A10C5"/>
    <w:rsid w:val="007A5797"/>
    <w:rsid w:val="007B52C3"/>
    <w:rsid w:val="007F3521"/>
    <w:rsid w:val="008109C6"/>
    <w:rsid w:val="00826225"/>
    <w:rsid w:val="00836B09"/>
    <w:rsid w:val="008424EA"/>
    <w:rsid w:val="00851530"/>
    <w:rsid w:val="008537A2"/>
    <w:rsid w:val="00865002"/>
    <w:rsid w:val="00896D04"/>
    <w:rsid w:val="008A436D"/>
    <w:rsid w:val="008C56D3"/>
    <w:rsid w:val="008D6B98"/>
    <w:rsid w:val="008F0FE9"/>
    <w:rsid w:val="0090211C"/>
    <w:rsid w:val="00907C34"/>
    <w:rsid w:val="00915292"/>
    <w:rsid w:val="009334C6"/>
    <w:rsid w:val="00947BEF"/>
    <w:rsid w:val="009520EE"/>
    <w:rsid w:val="00954E14"/>
    <w:rsid w:val="00962226"/>
    <w:rsid w:val="00992D4B"/>
    <w:rsid w:val="009942C9"/>
    <w:rsid w:val="009B6464"/>
    <w:rsid w:val="009D7A5B"/>
    <w:rsid w:val="009D7C55"/>
    <w:rsid w:val="009E509F"/>
    <w:rsid w:val="00A00439"/>
    <w:rsid w:val="00A02CCA"/>
    <w:rsid w:val="00A26198"/>
    <w:rsid w:val="00A3093A"/>
    <w:rsid w:val="00A53C6F"/>
    <w:rsid w:val="00A62C99"/>
    <w:rsid w:val="00A7183B"/>
    <w:rsid w:val="00A72EE0"/>
    <w:rsid w:val="00A759D4"/>
    <w:rsid w:val="00A81666"/>
    <w:rsid w:val="00A83F7E"/>
    <w:rsid w:val="00A92A1A"/>
    <w:rsid w:val="00AA51B5"/>
    <w:rsid w:val="00AA656A"/>
    <w:rsid w:val="00AA7278"/>
    <w:rsid w:val="00AD245E"/>
    <w:rsid w:val="00AE32D5"/>
    <w:rsid w:val="00B005DB"/>
    <w:rsid w:val="00B11431"/>
    <w:rsid w:val="00B1306A"/>
    <w:rsid w:val="00B133C8"/>
    <w:rsid w:val="00B174F4"/>
    <w:rsid w:val="00B235E1"/>
    <w:rsid w:val="00B3204D"/>
    <w:rsid w:val="00B52B03"/>
    <w:rsid w:val="00B60D95"/>
    <w:rsid w:val="00B611CD"/>
    <w:rsid w:val="00B62F09"/>
    <w:rsid w:val="00B701EC"/>
    <w:rsid w:val="00B93703"/>
    <w:rsid w:val="00B93ACC"/>
    <w:rsid w:val="00BA2A5B"/>
    <w:rsid w:val="00BA57A7"/>
    <w:rsid w:val="00BB13F2"/>
    <w:rsid w:val="00BB578A"/>
    <w:rsid w:val="00BE7D62"/>
    <w:rsid w:val="00C25691"/>
    <w:rsid w:val="00C26513"/>
    <w:rsid w:val="00C40348"/>
    <w:rsid w:val="00C41C2F"/>
    <w:rsid w:val="00C52A6D"/>
    <w:rsid w:val="00C6575E"/>
    <w:rsid w:val="00C926E4"/>
    <w:rsid w:val="00C9516D"/>
    <w:rsid w:val="00CA25E0"/>
    <w:rsid w:val="00CB4F4F"/>
    <w:rsid w:val="00CB5BBA"/>
    <w:rsid w:val="00CD4F5E"/>
    <w:rsid w:val="00CD6F41"/>
    <w:rsid w:val="00CE1E90"/>
    <w:rsid w:val="00CF4EEF"/>
    <w:rsid w:val="00CF7851"/>
    <w:rsid w:val="00D06AA2"/>
    <w:rsid w:val="00D10B52"/>
    <w:rsid w:val="00D175CB"/>
    <w:rsid w:val="00D21694"/>
    <w:rsid w:val="00D26E52"/>
    <w:rsid w:val="00D4378F"/>
    <w:rsid w:val="00D4487D"/>
    <w:rsid w:val="00D524DB"/>
    <w:rsid w:val="00D5400A"/>
    <w:rsid w:val="00D701C4"/>
    <w:rsid w:val="00D7591A"/>
    <w:rsid w:val="00D87F92"/>
    <w:rsid w:val="00DA095F"/>
    <w:rsid w:val="00DD0860"/>
    <w:rsid w:val="00DD456D"/>
    <w:rsid w:val="00DE2CDA"/>
    <w:rsid w:val="00DE7742"/>
    <w:rsid w:val="00DF5D58"/>
    <w:rsid w:val="00E22E13"/>
    <w:rsid w:val="00E2783B"/>
    <w:rsid w:val="00E32D55"/>
    <w:rsid w:val="00E50432"/>
    <w:rsid w:val="00E67C4B"/>
    <w:rsid w:val="00E937DE"/>
    <w:rsid w:val="00E95078"/>
    <w:rsid w:val="00E96705"/>
    <w:rsid w:val="00EB3057"/>
    <w:rsid w:val="00EB5214"/>
    <w:rsid w:val="00EC247E"/>
    <w:rsid w:val="00EC7E9D"/>
    <w:rsid w:val="00EF6B3A"/>
    <w:rsid w:val="00F1152F"/>
    <w:rsid w:val="00F14699"/>
    <w:rsid w:val="00F22406"/>
    <w:rsid w:val="00F44A02"/>
    <w:rsid w:val="00F752B8"/>
    <w:rsid w:val="00FB5037"/>
    <w:rsid w:val="00FC0803"/>
    <w:rsid w:val="00FC78F4"/>
    <w:rsid w:val="00FF1C93"/>
    <w:rsid w:val="00FF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DF1C1C3"/>
  <w15:docId w15:val="{5299CA03-F9ED-4E67-8783-9A69AE052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2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2226"/>
  </w:style>
  <w:style w:type="paragraph" w:styleId="Stopka">
    <w:name w:val="footer"/>
    <w:basedOn w:val="Normalny"/>
    <w:link w:val="StopkaZnak"/>
    <w:uiPriority w:val="99"/>
    <w:unhideWhenUsed/>
    <w:rsid w:val="00962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2226"/>
  </w:style>
  <w:style w:type="character" w:styleId="Hipercze">
    <w:name w:val="Hyperlink"/>
    <w:basedOn w:val="Domylnaczcionkaakapitu"/>
    <w:uiPriority w:val="99"/>
    <w:unhideWhenUsed/>
    <w:rsid w:val="00DD456D"/>
    <w:rPr>
      <w:color w:val="0563C1" w:themeColor="hyperlink"/>
      <w:u w:val="single"/>
    </w:rPr>
  </w:style>
  <w:style w:type="paragraph" w:customStyle="1" w:styleId="Akapitzlist1">
    <w:name w:val="Akapit z listą1"/>
    <w:basedOn w:val="Normalny"/>
    <w:rsid w:val="000B2E53"/>
    <w:pPr>
      <w:suppressAutoHyphens/>
      <w:spacing w:after="0" w:line="360" w:lineRule="auto"/>
      <w:ind w:left="720"/>
      <w:jc w:val="both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ekstpodstawowy2">
    <w:name w:val="Body Text 2"/>
    <w:basedOn w:val="Normalny"/>
    <w:link w:val="Tekstpodstawowy2Znak"/>
    <w:rsid w:val="000B2E53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0B2E53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0B2E53"/>
    <w:pPr>
      <w:spacing w:after="0" w:line="360" w:lineRule="atLeast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B2E53"/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treci">
    <w:name w:val="Tekst treści_"/>
    <w:basedOn w:val="Domylnaczcionkaakapitu"/>
    <w:link w:val="Teksttreci0"/>
    <w:locked/>
    <w:rsid w:val="000B2E53"/>
    <w:rPr>
      <w:rFonts w:ascii="Arial" w:eastAsia="Arial" w:hAnsi="Arial" w:cs="Arial"/>
    </w:rPr>
  </w:style>
  <w:style w:type="paragraph" w:customStyle="1" w:styleId="Teksttreci0">
    <w:name w:val="Tekst treści"/>
    <w:basedOn w:val="Normalny"/>
    <w:link w:val="Teksttreci"/>
    <w:rsid w:val="000B2E53"/>
    <w:pPr>
      <w:widowControl w:val="0"/>
      <w:spacing w:after="260" w:line="240" w:lineRule="auto"/>
    </w:pPr>
    <w:rPr>
      <w:rFonts w:ascii="Arial" w:eastAsia="Arial" w:hAnsi="Arial" w:cs="Arial"/>
    </w:rPr>
  </w:style>
  <w:style w:type="character" w:customStyle="1" w:styleId="Nagwek1">
    <w:name w:val="Nagłówek #1_"/>
    <w:basedOn w:val="Domylnaczcionkaakapitu"/>
    <w:link w:val="Nagwek10"/>
    <w:locked/>
    <w:rsid w:val="000B2E53"/>
    <w:rPr>
      <w:rFonts w:ascii="Arial" w:eastAsia="Arial" w:hAnsi="Arial" w:cs="Arial"/>
      <w:b/>
      <w:bCs/>
    </w:rPr>
  </w:style>
  <w:style w:type="paragraph" w:customStyle="1" w:styleId="Nagwek10">
    <w:name w:val="Nagłówek #1"/>
    <w:basedOn w:val="Normalny"/>
    <w:link w:val="Nagwek1"/>
    <w:rsid w:val="000B2E53"/>
    <w:pPr>
      <w:widowControl w:val="0"/>
      <w:spacing w:after="270" w:line="240" w:lineRule="auto"/>
      <w:outlineLvl w:val="0"/>
    </w:pPr>
    <w:rPr>
      <w:rFonts w:ascii="Arial" w:eastAsia="Arial" w:hAnsi="Arial" w:cs="Arial"/>
      <w:b/>
      <w:bCs/>
    </w:rPr>
  </w:style>
  <w:style w:type="paragraph" w:styleId="Bezodstpw">
    <w:name w:val="No Spacing"/>
    <w:uiPriority w:val="1"/>
    <w:qFormat/>
    <w:rsid w:val="000B2E5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3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74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70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270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270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7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708F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693D98"/>
    <w:pPr>
      <w:ind w:left="720"/>
      <w:contextualSpacing/>
    </w:pPr>
  </w:style>
  <w:style w:type="paragraph" w:customStyle="1" w:styleId="Default">
    <w:name w:val="Default"/>
    <w:rsid w:val="007B52C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393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932ED"/>
    <w:rPr>
      <w:b/>
      <w:bCs/>
    </w:rPr>
  </w:style>
  <w:style w:type="character" w:customStyle="1" w:styleId="ui-provider">
    <w:name w:val="ui-provider"/>
    <w:basedOn w:val="Domylnaczcionkaakapitu"/>
    <w:rsid w:val="00150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9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zasnazrownowazonaprodukcjeowocow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zasnazpo@polskiesadownictwo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iuro@polskiesadownictwo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wnload.partnersi.com.pl/Materialy_prasowe_29.11.2023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B85FF-523A-432E-8731-A5D2A7A0D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1031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"Meat with European quality"</dc:creator>
  <cp:lastModifiedBy>azeglinska</cp:lastModifiedBy>
  <cp:revision>9</cp:revision>
  <cp:lastPrinted>2023-11-23T15:41:00Z</cp:lastPrinted>
  <dcterms:created xsi:type="dcterms:W3CDTF">2023-11-28T12:02:00Z</dcterms:created>
  <dcterms:modified xsi:type="dcterms:W3CDTF">2023-11-28T12:23:00Z</dcterms:modified>
</cp:coreProperties>
</file>